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AC" w:rsidRDefault="00CA78AC">
      <w:r>
        <w:t xml:space="preserve">По подсчётам наших школ (т.е.  Школа 36, СРЦОД, МТЛ) за год мы запускаем шары на праздники : </w:t>
      </w:r>
    </w:p>
    <w:p w:rsidR="00CA78AC" w:rsidRDefault="00CA78AC">
      <w:r>
        <w:t>Первое сентября (около 70 шаров на школу)</w:t>
      </w:r>
    </w:p>
    <w:p w:rsidR="00CA78AC" w:rsidRDefault="00CA78AC">
      <w:r>
        <w:t>День белых журавлей (около 40 шаров на школу)</w:t>
      </w:r>
    </w:p>
    <w:p w:rsidR="00CA78AC" w:rsidRDefault="00CA78AC">
      <w:r>
        <w:t>День матери (около 60 шаров на школу)</w:t>
      </w:r>
    </w:p>
    <w:p w:rsidR="00CA78AC" w:rsidRDefault="00CA78AC">
      <w:r>
        <w:t>Новый год  (около 80 шаров на школу)</w:t>
      </w:r>
    </w:p>
    <w:p w:rsidR="00CA78AC" w:rsidRDefault="00CA78AC">
      <w:r>
        <w:t>День защитника отечества ( около 70 шаров на школу)</w:t>
      </w:r>
    </w:p>
    <w:p w:rsidR="00CA78AC" w:rsidRDefault="00CA78AC">
      <w:r>
        <w:t>8 марта ( около 80 шаров на школу)</w:t>
      </w:r>
    </w:p>
    <w:p w:rsidR="00CA78AC" w:rsidRDefault="00CA78AC">
      <w:r>
        <w:t>9 мая ( около 60 шаров на школу)</w:t>
      </w:r>
    </w:p>
    <w:p w:rsidR="00CA78AC" w:rsidRDefault="00CA78AC">
      <w:r>
        <w:t>Выпуск 9 (около 70 шаров на школу)</w:t>
      </w:r>
    </w:p>
    <w:p w:rsidR="00CA78AC" w:rsidRDefault="00CA78AC">
      <w:r>
        <w:t xml:space="preserve">Выпуск 11 ( около </w:t>
      </w:r>
      <w:r w:rsidR="00AD3B19">
        <w:t>70 шаров на школу)</w:t>
      </w:r>
    </w:p>
    <w:p w:rsidR="00AD3B19" w:rsidRDefault="00AD3B19">
      <w:r>
        <w:t>Суммарно за год мы выпускаем около 1800 воздушных шаров.</w:t>
      </w:r>
    </w:p>
    <w:p w:rsidR="00AD3B19" w:rsidRDefault="00AD3B19">
      <w:r>
        <w:t>На один шарик приходится около 5 грамм латекса.</w:t>
      </w:r>
    </w:p>
    <w:p w:rsidR="00AD3B19" w:rsidRDefault="00AD3B19">
      <w:r>
        <w:t xml:space="preserve">Т.е. Около 9 кг латекса в год мы </w:t>
      </w:r>
      <w:r w:rsidRPr="00AD3B19">
        <w:t>"</w:t>
      </w:r>
      <w:r>
        <w:t>выкидываем на воздух</w:t>
      </w:r>
      <w:r w:rsidRPr="00AD3B19">
        <w:t>"</w:t>
      </w:r>
      <w:r>
        <w:t>.</w:t>
      </w:r>
    </w:p>
    <w:p w:rsidR="00AD3B19" w:rsidRDefault="00AD3B19">
      <w:r>
        <w:t>Чтобы бороться с загрязнением окружающей среды, наша команда:</w:t>
      </w:r>
    </w:p>
    <w:p w:rsidR="00AD3B19" w:rsidRDefault="00AD3B19">
      <w:r>
        <w:t xml:space="preserve">Артём </w:t>
      </w:r>
      <w:proofErr w:type="spellStart"/>
      <w:r>
        <w:t>Горбанёв</w:t>
      </w:r>
      <w:proofErr w:type="spellEnd"/>
    </w:p>
    <w:p w:rsidR="00AD3B19" w:rsidRDefault="00AD3B19">
      <w:r>
        <w:t xml:space="preserve">Миша </w:t>
      </w:r>
      <w:proofErr w:type="spellStart"/>
      <w:r>
        <w:t>Чукарев</w:t>
      </w:r>
      <w:proofErr w:type="spellEnd"/>
    </w:p>
    <w:p w:rsidR="00AD3B19" w:rsidRDefault="00AD3B19">
      <w:r>
        <w:lastRenderedPageBreak/>
        <w:t>Максим Ивашов</w:t>
      </w:r>
    </w:p>
    <w:p w:rsidR="00AD3B19" w:rsidRDefault="00AD3B19">
      <w:r>
        <w:t>Артём Свиридов</w:t>
      </w:r>
    </w:p>
    <w:p w:rsidR="00AD3B19" w:rsidRDefault="00AD3B19">
      <w:r>
        <w:t>Влад Стригунов</w:t>
      </w:r>
    </w:p>
    <w:p w:rsidR="00AD3B19" w:rsidRDefault="00AD3B19">
      <w:r>
        <w:t>Алёна Петрова</w:t>
      </w:r>
    </w:p>
    <w:p w:rsidR="00AD3B19" w:rsidRDefault="00AD3B19">
      <w:r>
        <w:t xml:space="preserve">Иван </w:t>
      </w:r>
      <w:proofErr w:type="spellStart"/>
      <w:r>
        <w:t>Грамочихин</w:t>
      </w:r>
      <w:proofErr w:type="spellEnd"/>
    </w:p>
    <w:p w:rsidR="00AD3B19" w:rsidRDefault="00AD3B19">
      <w:r>
        <w:t xml:space="preserve">Алексей </w:t>
      </w:r>
      <w:proofErr w:type="spellStart"/>
      <w:r>
        <w:t>Рябикин</w:t>
      </w:r>
      <w:proofErr w:type="spellEnd"/>
    </w:p>
    <w:p w:rsidR="00AD3B19" w:rsidRDefault="00AD3B19">
      <w:proofErr w:type="spellStart"/>
      <w:r>
        <w:t>Карина</w:t>
      </w:r>
      <w:proofErr w:type="spellEnd"/>
      <w:r>
        <w:t xml:space="preserve"> </w:t>
      </w:r>
      <w:proofErr w:type="spellStart"/>
      <w:r>
        <w:t>Мерц</w:t>
      </w:r>
      <w:proofErr w:type="spellEnd"/>
    </w:p>
    <w:p w:rsidR="00AD3B19" w:rsidRDefault="00AD3B19">
      <w:r>
        <w:t xml:space="preserve">Динар </w:t>
      </w:r>
      <w:proofErr w:type="spellStart"/>
      <w:r>
        <w:t>Субеев</w:t>
      </w:r>
      <w:proofErr w:type="spellEnd"/>
    </w:p>
    <w:p w:rsidR="00AD3B19" w:rsidRDefault="00AD3B19">
      <w:r>
        <w:t>Алтынай Рахметова</w:t>
      </w:r>
    </w:p>
    <w:p w:rsidR="00AD3B19" w:rsidRDefault="00AD3B19">
      <w:r>
        <w:t>Егор Безгласный</w:t>
      </w:r>
    </w:p>
    <w:p w:rsidR="00AD3B19" w:rsidRDefault="00AD3B19">
      <w:r>
        <w:t xml:space="preserve">Арсений </w:t>
      </w:r>
      <w:proofErr w:type="spellStart"/>
      <w:r>
        <w:t>Троегубов</w:t>
      </w:r>
      <w:proofErr w:type="spellEnd"/>
    </w:p>
    <w:p w:rsidR="00AD3B19" w:rsidRDefault="00AD3B19">
      <w:r>
        <w:t xml:space="preserve">Максим </w:t>
      </w:r>
      <w:proofErr w:type="spellStart"/>
      <w:r>
        <w:t>Мамчур</w:t>
      </w:r>
      <w:proofErr w:type="spellEnd"/>
    </w:p>
    <w:p w:rsidR="00AD3B19" w:rsidRDefault="00AD3B19">
      <w:r>
        <w:t xml:space="preserve">Виталий </w:t>
      </w:r>
      <w:proofErr w:type="spellStart"/>
      <w:r>
        <w:t>Кухорев</w:t>
      </w:r>
      <w:proofErr w:type="spellEnd"/>
    </w:p>
    <w:p w:rsidR="00AD3B19" w:rsidRDefault="00AD3B19">
      <w:r>
        <w:t>Малкин Александр</w:t>
      </w:r>
    </w:p>
    <w:p w:rsidR="00AD3B19" w:rsidRDefault="00AD3B19"/>
    <w:p w:rsidR="00E335C7" w:rsidRDefault="00E335C7"/>
    <w:p w:rsidR="00E335C7" w:rsidRDefault="00E335C7">
      <w:r>
        <w:lastRenderedPageBreak/>
        <w:t>Наши идеи:</w:t>
      </w:r>
    </w:p>
    <w:p w:rsidR="00E335C7" w:rsidRDefault="00E335C7">
      <w:r>
        <w:t>1-я: Она типичная и рассматривать её мы не будем.</w:t>
      </w:r>
    </w:p>
    <w:p w:rsidR="00E335C7" w:rsidRDefault="00E335C7">
      <w:r>
        <w:t>Заменить воздушные шары на китайские фонарики.</w:t>
      </w:r>
    </w:p>
    <w:p w:rsidR="00E335C7" w:rsidRPr="00AD3B19" w:rsidRDefault="00E335C7">
      <w:r>
        <w:t xml:space="preserve">2-я: </w:t>
      </w:r>
    </w:p>
    <w:p w:rsidR="00AD3B19" w:rsidRDefault="00E335C7">
      <w:r>
        <w:t xml:space="preserve">Использовать шары с катализаторами. Для начала опишем работу катализатора на основе </w:t>
      </w:r>
      <w:proofErr w:type="spellStart"/>
      <w:r>
        <w:t>биопакетов</w:t>
      </w:r>
      <w:proofErr w:type="spellEnd"/>
      <w:r>
        <w:t>.</w:t>
      </w:r>
    </w:p>
    <w:p w:rsidR="00E335C7" w:rsidRDefault="00E335C7">
      <w:r w:rsidRPr="00E335C7">
        <w:t xml:space="preserve">"Ученые заявляют, что полиэтиленовые пакеты составляют 7-9% всего производимого людьми мусора. В земле полиэтилен не разлагается, а при горении выделяет СО2. Обычные полиэтиленовые пакеты разлагаются в природе до 200 лет. "Пакеты из </w:t>
      </w:r>
      <w:proofErr w:type="spellStart"/>
      <w:r w:rsidRPr="00E335C7">
        <w:t>биоразлагаемого</w:t>
      </w:r>
      <w:proofErr w:type="spellEnd"/>
      <w:r w:rsidRPr="00E335C7">
        <w:t xml:space="preserve"> полиэтилена разлагаются в зависимости от добавки в течении 1,5 - 5 лет под действием необходимых для них условий, то есть условий гниения , где в необходимом кол-ве они получают порцию кислорода, воды и </w:t>
      </w:r>
      <w:proofErr w:type="spellStart"/>
      <w:r w:rsidRPr="00E335C7">
        <w:t>света.Биоразлагающиеся</w:t>
      </w:r>
      <w:proofErr w:type="spellEnd"/>
      <w:r w:rsidRPr="00E335C7">
        <w:t xml:space="preserve"> пакеты приобретают все большую популярность год от года.</w:t>
      </w:r>
    </w:p>
    <w:p w:rsidR="00E335C7" w:rsidRDefault="00E335C7">
      <w:proofErr w:type="spellStart"/>
      <w:r w:rsidRPr="00E335C7">
        <w:t>Биоразлагаемые</w:t>
      </w:r>
      <w:proofErr w:type="spellEnd"/>
      <w:r w:rsidRPr="00E335C7">
        <w:t xml:space="preserve"> пакеты не оказывают негативного воздействия на природу и поэтому в последнее время пользуются все большим спросом.</w:t>
      </w:r>
    </w:p>
    <w:p w:rsidR="00E335C7" w:rsidRDefault="00E335C7" w:rsidP="00E335C7">
      <w:proofErr w:type="spellStart"/>
      <w:r>
        <w:t>Оксо</w:t>
      </w:r>
      <w:proofErr w:type="spellEnd"/>
      <w:r>
        <w:t>–</w:t>
      </w:r>
      <w:proofErr w:type="spellStart"/>
      <w:r>
        <w:t>биоразлагаемые</w:t>
      </w:r>
      <w:proofErr w:type="spellEnd"/>
      <w:r>
        <w:t xml:space="preserve"> пакеты – это обыкновенные пластиковые пакеты, поверхность которых покрыта специальным раствором, значительно ускоряющим процесс разложения. По внешнему виду они ни чем не отличаются от тех, которые мы используем в повседневной жизни. Срок их разложения не намного превосходит срок </w:t>
      </w:r>
      <w:proofErr w:type="spellStart"/>
      <w:r>
        <w:t>гидро-биоразлагаемых</w:t>
      </w:r>
      <w:proofErr w:type="spellEnd"/>
      <w:r>
        <w:t xml:space="preserve"> пакетов. Поэтому практически повсеместно предпочтение отдается именно этому виду </w:t>
      </w:r>
      <w:proofErr w:type="spellStart"/>
      <w:r>
        <w:t>биопакетов</w:t>
      </w:r>
      <w:proofErr w:type="spellEnd"/>
      <w:r>
        <w:t>.</w:t>
      </w:r>
    </w:p>
    <w:p w:rsidR="00E335C7" w:rsidRDefault="00E335C7" w:rsidP="00E335C7">
      <w:r>
        <w:t>Влияние на природу обычных пакетов</w:t>
      </w:r>
    </w:p>
    <w:p w:rsidR="00E335C7" w:rsidRDefault="00E335C7" w:rsidP="00E335C7">
      <w:r>
        <w:t xml:space="preserve">Ученые заявляют, что полиэтиленовые пакеты составляют 7-9% всего производимого людьми мусора. В земле полиэтилен не разлагается, а при горении выделяет СО2. В год в мире используется около 4 </w:t>
      </w:r>
      <w:proofErr w:type="spellStart"/>
      <w:r>
        <w:t>трл</w:t>
      </w:r>
      <w:proofErr w:type="spellEnd"/>
      <w:r>
        <w:t xml:space="preserve">. пакетов . Они убивают 1 млн. птиц, 100 тысяч морских млекопитающих и неисчислимые косяки рыб. Около 6 млн. 300 тыс. тонн мусора, большую часть которого составляет пластик, ежегодно сбрасывается в Мировой океан. Обычные полиэтиленовые пакеты разлагаются в природе до 200 лет. Пакеты из </w:t>
      </w:r>
      <w:proofErr w:type="spellStart"/>
      <w:r>
        <w:t>биоразлагаемого</w:t>
      </w:r>
      <w:proofErr w:type="spellEnd"/>
      <w:r>
        <w:t xml:space="preserve"> полиэтилена разлагаются за 1,5-2 года под действием кислорода, воды и света.</w:t>
      </w:r>
    </w:p>
    <w:p w:rsidR="00E335C7" w:rsidRDefault="00E335C7" w:rsidP="00E335C7">
      <w:proofErr w:type="spellStart"/>
      <w:r>
        <w:lastRenderedPageBreak/>
        <w:t>Окси-биоразлагаемые</w:t>
      </w:r>
      <w:proofErr w:type="spellEnd"/>
      <w:r>
        <w:t xml:space="preserve"> пакеты</w:t>
      </w:r>
    </w:p>
    <w:p w:rsidR="00E335C7" w:rsidRDefault="00E335C7" w:rsidP="00E335C7">
      <w:r>
        <w:t xml:space="preserve">Пакеты из </w:t>
      </w:r>
      <w:proofErr w:type="spellStart"/>
      <w:r>
        <w:t>окси-биоразлагаемых</w:t>
      </w:r>
      <w:proofErr w:type="spellEnd"/>
      <w:r>
        <w:t xml:space="preserve"> полимеров представляют собой пластмассы из традиционных термопластов специальными добавками каталитических присадок (1-3%). Процесс более ускоренного разложения происходит в 2 этапа:</w:t>
      </w:r>
    </w:p>
    <w:p w:rsidR="00E335C7" w:rsidRDefault="00E335C7" w:rsidP="00E335C7">
      <w:r>
        <w:t xml:space="preserve">На 1-ом этапе пластмасса разлагается путем окисления за счет присадок (добавок) под действием тепла, ультрафиолетового излучения солнца; На 2-ом этапе она </w:t>
      </w:r>
      <w:proofErr w:type="spellStart"/>
      <w:r>
        <w:t>биоразлагается</w:t>
      </w:r>
      <w:proofErr w:type="spellEnd"/>
      <w:r>
        <w:t xml:space="preserve"> микроорганизмами в природных условиях.</w:t>
      </w:r>
    </w:p>
    <w:p w:rsidR="00E335C7" w:rsidRDefault="00E335C7" w:rsidP="00E335C7">
      <w:proofErr w:type="spellStart"/>
      <w:r>
        <w:t>Оксо-биоразлагаемые</w:t>
      </w:r>
      <w:proofErr w:type="spellEnd"/>
      <w:r>
        <w:t xml:space="preserve"> пластики разлагаются под воздействием окружающей среды. Никаких специальных условий создавать не надо. На сроки разложения влияют следующие факторы: кислород, ультрафиолет, влажность. При этом последние два фактора только усиливают первый. Доступ кислорода является обязательным. В результате образуются: вода, углекислый газ и небольшое количество биомассы (биомасса - это совокупность микроорганизмов или просто гумус). В зависимости от среды нахождения пакета сроки разложения составляют от 2 до 3 лет. При этом первые 12 месяцев с пакетом ничего не происходит, физико-механические свойства остаются без изменений.</w:t>
      </w:r>
    </w:p>
    <w:p w:rsidR="00AB1A39" w:rsidRDefault="00AB1A39" w:rsidP="00E335C7">
      <w:r>
        <w:t>Теперь мы предложим наше решение, на основе этой идеи.</w:t>
      </w:r>
    </w:p>
    <w:p w:rsidR="00E335C7" w:rsidRDefault="00E335C7" w:rsidP="00E335C7">
      <w:r>
        <w:t xml:space="preserve"> Разложение перекисных соединений происходит в присутствии некоторых металлов (железа, меди, марганца, кобальта, хрома) и их солей, являющихся катализаторами. Поэтому концентрированная перекись водорода, </w:t>
      </w:r>
      <w:proofErr w:type="spellStart"/>
      <w:r>
        <w:t>надуксусная</w:t>
      </w:r>
      <w:proofErr w:type="spellEnd"/>
      <w:r>
        <w:t xml:space="preserve"> кислота, а также ряд других перекисей способны взрываться в отсутствие органических веществ.</w:t>
      </w:r>
    </w:p>
    <w:p w:rsidR="00E335C7" w:rsidRPr="00AB1A39" w:rsidRDefault="00E335C7" w:rsidP="00E335C7">
      <w:pPr>
        <w:rPr>
          <w:b/>
        </w:rPr>
      </w:pPr>
      <w:r>
        <w:t> </w:t>
      </w:r>
      <w:r w:rsidRPr="00AB1A39">
        <w:rPr>
          <w:b/>
        </w:rPr>
        <w:t xml:space="preserve">Эти методы используются для приготовления пористых эластомеров и термопластов, для которых получающиеся при разложении продукты не приносят вреда. Используется большое число </w:t>
      </w:r>
      <w:proofErr w:type="spellStart"/>
      <w:r w:rsidRPr="00AB1A39">
        <w:rPr>
          <w:b/>
        </w:rPr>
        <w:t>порообразующих</w:t>
      </w:r>
      <w:proofErr w:type="spellEnd"/>
      <w:r w:rsidRPr="00AB1A39">
        <w:rPr>
          <w:b/>
        </w:rPr>
        <w:t xml:space="preserve"> веществ, из которых наиболее распространены бикарбонаты натрия и аммония, нитрат аммония, карбонат кальция, </w:t>
      </w:r>
      <w:proofErr w:type="spellStart"/>
      <w:r w:rsidRPr="00AB1A39">
        <w:rPr>
          <w:b/>
        </w:rPr>
        <w:t>диазопроизводные</w:t>
      </w:r>
      <w:proofErr w:type="spellEnd"/>
      <w:r w:rsidRPr="00AB1A39">
        <w:rPr>
          <w:b/>
        </w:rPr>
        <w:t xml:space="preserve"> и </w:t>
      </w:r>
      <w:proofErr w:type="spellStart"/>
      <w:r w:rsidRPr="00AB1A39">
        <w:rPr>
          <w:b/>
        </w:rPr>
        <w:t>диизоцианаты</w:t>
      </w:r>
      <w:proofErr w:type="spellEnd"/>
      <w:r w:rsidRPr="00AB1A39">
        <w:rPr>
          <w:b/>
        </w:rPr>
        <w:t xml:space="preserve">. Предложен в качестве </w:t>
      </w:r>
      <w:proofErr w:type="spellStart"/>
      <w:r w:rsidRPr="00AB1A39">
        <w:rPr>
          <w:b/>
        </w:rPr>
        <w:t>порообразующего</w:t>
      </w:r>
      <w:proofErr w:type="spellEnd"/>
      <w:r w:rsidRPr="00AB1A39">
        <w:rPr>
          <w:b/>
        </w:rPr>
        <w:t xml:space="preserve"> агента насыщенный газом активированный уголь</w:t>
      </w:r>
      <w:r w:rsidR="00AB1A39" w:rsidRPr="00AB1A39">
        <w:rPr>
          <w:b/>
        </w:rPr>
        <w:t xml:space="preserve">. </w:t>
      </w:r>
      <w:r w:rsidRPr="00AB1A39">
        <w:rPr>
          <w:b/>
        </w:rPr>
        <w:t xml:space="preserve">В процессе </w:t>
      </w:r>
      <w:proofErr w:type="spellStart"/>
      <w:r w:rsidRPr="00AB1A39">
        <w:rPr>
          <w:b/>
        </w:rPr>
        <w:t>Телейли</w:t>
      </w:r>
      <w:proofErr w:type="spellEnd"/>
      <w:r w:rsidRPr="00AB1A39">
        <w:rPr>
          <w:b/>
        </w:rPr>
        <w:t xml:space="preserve"> для получения пористой резины источником газа служит перекись водорода, разлагающаяся с выделением кислорода под действием дрожжевого катализатора В любом случае </w:t>
      </w:r>
      <w:proofErr w:type="spellStart"/>
      <w:r w:rsidRPr="00AB1A39">
        <w:rPr>
          <w:b/>
        </w:rPr>
        <w:t>порообразующий</w:t>
      </w:r>
      <w:proofErr w:type="spellEnd"/>
      <w:r w:rsidRPr="00AB1A39">
        <w:rPr>
          <w:b/>
        </w:rPr>
        <w:t xml:space="preserve"> материал подмешивается в латекс до коагуляции или в </w:t>
      </w:r>
      <w:proofErr w:type="spellStart"/>
      <w:r w:rsidRPr="00AB1A39">
        <w:rPr>
          <w:b/>
        </w:rPr>
        <w:t>эластомерную</w:t>
      </w:r>
      <w:proofErr w:type="spellEnd"/>
      <w:r w:rsidRPr="00AB1A39">
        <w:rPr>
          <w:b/>
        </w:rPr>
        <w:t xml:space="preserve"> массу до вулканизации, причем материал должен быть равномерно распределен по всей пластической массе прежде, чем произойдет выделение газа.</w:t>
      </w:r>
    </w:p>
    <w:p w:rsidR="00AB1A39" w:rsidRDefault="00AB1A39" w:rsidP="00E335C7">
      <w:r>
        <w:t>То есть, мы можем укорять процесс разложения шариков под действием перекиси водорода.</w:t>
      </w:r>
    </w:p>
    <w:p w:rsidR="00AB1A39" w:rsidRDefault="00AB1A39" w:rsidP="00E335C7">
      <w:r>
        <w:lastRenderedPageBreak/>
        <w:t>Нужно будет покрыть перекисью водорода воздушный шарик перед тем, как отпускать в воздух.</w:t>
      </w:r>
    </w:p>
    <w:p w:rsidR="00AB1A39" w:rsidRDefault="00AB1A39" w:rsidP="00E335C7">
      <w:r>
        <w:t xml:space="preserve">Благодаря этому мы можем сократить время разложения шариков. </w:t>
      </w:r>
    </w:p>
    <w:p w:rsidR="00AB1A39" w:rsidRDefault="00AB1A39" w:rsidP="00E335C7">
      <w:r>
        <w:t xml:space="preserve">Так же можно использовать и другие добавки. </w:t>
      </w:r>
    </w:p>
    <w:p w:rsidR="00AB1A39" w:rsidRDefault="00AB1A39" w:rsidP="00E335C7">
      <w:pPr>
        <w:rPr>
          <w:b/>
        </w:rPr>
      </w:pPr>
      <w:r w:rsidRPr="00AB1A39">
        <w:rPr>
          <w:b/>
        </w:rPr>
        <w:t xml:space="preserve">добавка OX5854PE концерна </w:t>
      </w:r>
      <w:proofErr w:type="spellStart"/>
      <w:r w:rsidRPr="00AB1A39">
        <w:rPr>
          <w:b/>
        </w:rPr>
        <w:t>Tosaf</w:t>
      </w:r>
      <w:proofErr w:type="spellEnd"/>
    </w:p>
    <w:p w:rsidR="00AB1A39" w:rsidRPr="00AB1A39" w:rsidRDefault="00AB1A39" w:rsidP="00AB1A39">
      <w:pPr>
        <w:rPr>
          <w:b/>
        </w:rPr>
      </w:pPr>
      <w:r w:rsidRPr="00AB1A39">
        <w:rPr>
          <w:b/>
        </w:rPr>
        <w:t xml:space="preserve">OX5854PE - сверх чистый, </w:t>
      </w:r>
      <w:proofErr w:type="spellStart"/>
      <w:r w:rsidRPr="00AB1A39">
        <w:rPr>
          <w:b/>
        </w:rPr>
        <w:t>биоразлагаемый</w:t>
      </w:r>
      <w:proofErr w:type="spellEnd"/>
      <w:r w:rsidRPr="00AB1A39">
        <w:rPr>
          <w:b/>
        </w:rPr>
        <w:t xml:space="preserve"> концентрат, разработанный специально для полиэтиленовых листов и пленок, прозрачных и матовых изделий.</w:t>
      </w:r>
    </w:p>
    <w:p w:rsidR="00AB1A39" w:rsidRPr="00AB1A39" w:rsidRDefault="00AB1A39" w:rsidP="00AB1A39">
      <w:pPr>
        <w:rPr>
          <w:b/>
        </w:rPr>
      </w:pPr>
    </w:p>
    <w:p w:rsidR="00AB1A39" w:rsidRDefault="00AB1A39" w:rsidP="00AB1A39">
      <w:pPr>
        <w:rPr>
          <w:b/>
        </w:rPr>
      </w:pPr>
      <w:r w:rsidRPr="00AB1A39">
        <w:rPr>
          <w:b/>
        </w:rPr>
        <w:t xml:space="preserve">Благодаря нему, наши </w:t>
      </w:r>
      <w:r>
        <w:rPr>
          <w:b/>
        </w:rPr>
        <w:t>полимеры</w:t>
      </w:r>
      <w:r w:rsidRPr="00AB1A39">
        <w:rPr>
          <w:b/>
        </w:rPr>
        <w:t xml:space="preserve"> разлагаются быстрее и не наносят вред окружающей среде.</w:t>
      </w:r>
    </w:p>
    <w:p w:rsidR="00AB1A39" w:rsidRPr="00AB1A39" w:rsidRDefault="00AB1A39" w:rsidP="00AB1A39">
      <w:pPr>
        <w:rPr>
          <w:b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754380" cy="754380"/>
            <wp:effectExtent l="19050" t="0" r="7620" b="0"/>
            <wp:docPr id="10" name="Рисунок 1" descr="hello_html_1e657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e657c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" cy="457200"/>
            <wp:effectExtent l="19050" t="0" r="0" b="0"/>
            <wp:docPr id="15" name="Рисунок 2" descr="strel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lk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693420" cy="868680"/>
            <wp:effectExtent l="0" t="0" r="0" b="0"/>
            <wp:docPr id="11" name="Рисунок 3" descr="b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609600" cy="457200"/>
            <wp:effectExtent l="19050" t="0" r="0" b="0"/>
            <wp:docPr id="16" name="Рисунок 4" descr="strel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lk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708660" cy="883920"/>
            <wp:effectExtent l="19050" t="0" r="0" b="0"/>
            <wp:docPr id="12" name="Рисунок 5" descr="g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609600" cy="457200"/>
            <wp:effectExtent l="19050" t="0" r="0" b="0"/>
            <wp:docPr id="17" name="Рисунок 8" descr="strel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elk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883920" cy="822960"/>
            <wp:effectExtent l="19050" t="0" r="0" b="0"/>
            <wp:docPr id="13" name="Рисунок 7" descr="LacticAcid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cticAcidMolecu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609600" cy="457200"/>
            <wp:effectExtent l="19050" t="0" r="0" b="0"/>
            <wp:docPr id="18" name="Рисунок 6" descr="strel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lk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883920" cy="967740"/>
            <wp:effectExtent l="19050" t="0" r="0" b="0"/>
            <wp:docPr id="14" name="Рисунок 9" descr="5239c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239c7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A39" w:rsidRPr="00AB1A39" w:rsidSect="0003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8AC"/>
    <w:rsid w:val="000343D2"/>
    <w:rsid w:val="00702217"/>
    <w:rsid w:val="00AB1A39"/>
    <w:rsid w:val="00AD3B19"/>
    <w:rsid w:val="00BD1034"/>
    <w:rsid w:val="00CA78AC"/>
    <w:rsid w:val="00E3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A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34FF-6AB9-4785-B77B-7463C00C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YURI@ANGELIKA</dc:creator>
  <cp:keywords/>
  <dc:description/>
  <cp:lastModifiedBy>YURI@ANGELIKA</cp:lastModifiedBy>
  <cp:revision>3</cp:revision>
  <dcterms:created xsi:type="dcterms:W3CDTF">2017-12-03T18:00:00Z</dcterms:created>
  <dcterms:modified xsi:type="dcterms:W3CDTF">2017-12-03T18:40:00Z</dcterms:modified>
</cp:coreProperties>
</file>